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E45F6" w14:textId="30BD7351" w:rsidR="002F60FA" w:rsidRPr="00783C19" w:rsidRDefault="00B82F10" w:rsidP="003D0070">
      <w:pPr>
        <w:shd w:val="clear" w:color="auto" w:fill="FFFFFF"/>
        <w:spacing w:after="0" w:line="360" w:lineRule="auto"/>
        <w:jc w:val="both"/>
        <w:outlineLvl w:val="1"/>
        <w:rPr>
          <w:rFonts w:ascii="Aptos" w:eastAsia="Times New Roman" w:hAnsi="Aptos" w:cs="Roboto Slab"/>
          <w:b/>
          <w:bCs/>
          <w:color w:val="000000" w:themeColor="text1"/>
          <w:sz w:val="24"/>
          <w:szCs w:val="24"/>
          <w:lang w:eastAsia="de-DE"/>
        </w:rPr>
      </w:pPr>
      <w:r w:rsidRPr="00783C19">
        <w:rPr>
          <w:rFonts w:ascii="Aptos" w:eastAsia="Times New Roman" w:hAnsi="Aptos" w:cs="Roboto Slab"/>
          <w:b/>
          <w:bCs/>
          <w:color w:val="000000" w:themeColor="text1"/>
          <w:sz w:val="24"/>
          <w:szCs w:val="24"/>
          <w:lang w:eastAsia="de-DE"/>
        </w:rPr>
        <w:t>11</w:t>
      </w:r>
      <w:r w:rsidR="002F60FA" w:rsidRPr="00783C19">
        <w:rPr>
          <w:rFonts w:ascii="Aptos" w:eastAsia="Times New Roman" w:hAnsi="Aptos" w:cs="Roboto Slab"/>
          <w:b/>
          <w:bCs/>
          <w:color w:val="000000" w:themeColor="text1"/>
          <w:sz w:val="24"/>
          <w:szCs w:val="24"/>
          <w:lang w:eastAsia="de-DE"/>
        </w:rPr>
        <w:t xml:space="preserve">. Sponsorenlauf – </w:t>
      </w:r>
      <w:r w:rsidRPr="00783C19">
        <w:rPr>
          <w:rFonts w:ascii="Aptos" w:eastAsia="Times New Roman" w:hAnsi="Aptos" w:cs="Roboto Slab"/>
          <w:b/>
          <w:bCs/>
          <w:color w:val="000000" w:themeColor="text1"/>
          <w:sz w:val="24"/>
          <w:szCs w:val="24"/>
          <w:lang w:eastAsia="de-DE"/>
        </w:rPr>
        <w:t>von Guben bis Monaco</w:t>
      </w:r>
    </w:p>
    <w:p w14:paraId="75969EF0" w14:textId="77777777" w:rsidR="002F60FA" w:rsidRPr="003D0070" w:rsidRDefault="002F60FA" w:rsidP="003D0070">
      <w:pPr>
        <w:shd w:val="clear" w:color="auto" w:fill="FFFFFF"/>
        <w:spacing w:after="0" w:line="360" w:lineRule="auto"/>
        <w:jc w:val="both"/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</w:pPr>
    </w:p>
    <w:p w14:paraId="28EB2ACF" w14:textId="5FA6017D" w:rsidR="00B82F10" w:rsidRPr="003D0070" w:rsidRDefault="00B82F10" w:rsidP="003D0070">
      <w:pPr>
        <w:shd w:val="clear" w:color="auto" w:fill="FFFFFF"/>
        <w:spacing w:after="0" w:line="360" w:lineRule="auto"/>
        <w:jc w:val="both"/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</w:pPr>
      <w:r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Bei besten Bedingungen und mit läuferischer Unterstützung durch den Ministerpräsidenten Dietmar Woidke und Bürgermeister Fred Mahro fand am Sonntag</w:t>
      </w:r>
      <w:r w:rsidR="003D0070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, dem 26.05.2024</w:t>
      </w:r>
      <w:r w:rsid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,</w:t>
      </w:r>
      <w:r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 der 11. Sponsorenlauf des </w:t>
      </w:r>
      <w:r w:rsidR="003D0070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Fördervereins des </w:t>
      </w:r>
      <w:r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Pestalozzi-Gymnasiums </w:t>
      </w:r>
      <w:r w:rsidR="003D0070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e.V. </w:t>
      </w:r>
      <w:r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statt.</w:t>
      </w:r>
    </w:p>
    <w:p w14:paraId="3F516B48" w14:textId="7D73B959" w:rsidR="003D0070" w:rsidRDefault="003D0070" w:rsidP="003D0070">
      <w:pPr>
        <w:shd w:val="clear" w:color="auto" w:fill="FFFFFF"/>
        <w:spacing w:after="0" w:line="360" w:lineRule="auto"/>
        <w:jc w:val="both"/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</w:pPr>
      <w:r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Insgesamt </w:t>
      </w:r>
      <w:r w:rsidR="00B82F10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108 Läuferinnen</w:t>
      </w:r>
      <w:r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 </w:t>
      </w:r>
      <w:r w:rsidR="00B82F10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und Läufer</w:t>
      </w:r>
      <w:r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, neuer Teilnehmerrekord beim Sponsorenlauf,</w:t>
      </w:r>
      <w:r w:rsidR="00B82F10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 liefen 3.175 Runden. </w:t>
      </w:r>
      <w:r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Damit legten sie einer Strecke von</w:t>
      </w:r>
      <w:r w:rsidR="00B82F10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 1.275 km </w:t>
      </w:r>
      <w:r w:rsidR="00FE0764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zurück</w:t>
      </w:r>
      <w:r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, was </w:t>
      </w:r>
      <w:r w:rsidR="00B82F10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der Entfernung von Guben bis Monac</w:t>
      </w:r>
      <w:r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o entspricht.</w:t>
      </w:r>
      <w:r w:rsidR="00B82F10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 </w:t>
      </w:r>
      <w:r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Stark vertreten waren in diesem Jahr Schülerinnen und Schüler, die erst im neuen Schuljahr zum Pestalozzi-Gymnasium kommen.</w:t>
      </w:r>
      <w:r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 </w:t>
      </w:r>
    </w:p>
    <w:p w14:paraId="19F34453" w14:textId="77777777" w:rsidR="003D0070" w:rsidRDefault="003D0070" w:rsidP="003D0070">
      <w:pPr>
        <w:shd w:val="clear" w:color="auto" w:fill="FFFFFF"/>
        <w:spacing w:after="0" w:line="360" w:lineRule="auto"/>
        <w:jc w:val="both"/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</w:pPr>
    </w:p>
    <w:p w14:paraId="392B9E04" w14:textId="46381AF5" w:rsidR="00075257" w:rsidRDefault="002F60FA" w:rsidP="003D0070">
      <w:pPr>
        <w:shd w:val="clear" w:color="auto" w:fill="FFFFFF"/>
        <w:spacing w:after="0" w:line="360" w:lineRule="auto"/>
        <w:jc w:val="both"/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</w:pPr>
      <w:r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„</w:t>
      </w:r>
      <w:r w:rsidR="00B82F10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Der Sponsorenlauf hat wieder einmal die Gemeinschaft aus Schülerinnen und Schülern, Eltern und Lehrkräften </w:t>
      </w:r>
      <w:r w:rsidR="00694669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gestärkt, denn nur gemeinsam lässt sich eine so große Veranstaltung organisieren</w:t>
      </w:r>
      <w:r w:rsid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. Der 11. Sponsorenlauf war in mehrerlei Hinsicht rekordverdächtig. Nicht nur, dass wir die höchste Teilnehmerzahl hatten, sondern wir konnten auch den Ministerpräsidenten dafür gewinnen, für unsere Schule zu laufen</w:t>
      </w:r>
      <w:r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“</w:t>
      </w:r>
      <w:r w:rsidR="00694669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,</w:t>
      </w:r>
      <w:r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 freut sich Thomas </w:t>
      </w:r>
      <w:r w:rsidR="00694669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Röttger, Vorsitzender des Fördervereins</w:t>
      </w:r>
      <w:r w:rsid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, dem V</w:t>
      </w:r>
      <w:r w:rsidR="00694669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eranstalter des Sponsorenlaufs.</w:t>
      </w:r>
      <w:r w:rsidR="00B82F10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 </w:t>
      </w:r>
      <w:r w:rsid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Schatzmeister Thomas Laugks ergänzt: </w:t>
      </w:r>
      <w:r w:rsidR="0023267B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„</w:t>
      </w:r>
      <w:r w:rsidR="00FE0764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Wir haben heute die zweitbeste Rundenzahl seit Bestehen des Sponsorenlaufs erlebt</w:t>
      </w:r>
      <w:r w:rsid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 und werden vielleicht auch noch den Rekord des größten Erlöses knacken können. </w:t>
      </w:r>
      <w:r w:rsidR="00FE0764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Die Sponsorengelder werden der Schule zugutekommen und die Lehr- und Lernbedingungen kontinuierlich verbessern</w:t>
      </w:r>
      <w:r w:rsid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. An dieser Stelle danke ich allen beteiligten Organisatoren, alle Läuferinnen und Läufer, aber vor allem unseren vielen Sponsoren!“ </w:t>
      </w:r>
    </w:p>
    <w:p w14:paraId="2C7236AF" w14:textId="77777777" w:rsidR="00783C19" w:rsidRPr="003D0070" w:rsidRDefault="00783C19" w:rsidP="003D0070">
      <w:pPr>
        <w:shd w:val="clear" w:color="auto" w:fill="FFFFFF"/>
        <w:spacing w:after="0" w:line="360" w:lineRule="auto"/>
        <w:jc w:val="both"/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</w:pPr>
    </w:p>
    <w:p w14:paraId="22CA8965" w14:textId="6C32150A" w:rsidR="002F60FA" w:rsidRPr="003D0070" w:rsidRDefault="00783C19" w:rsidP="003D0070">
      <w:pPr>
        <w:shd w:val="clear" w:color="auto" w:fill="FFFFFF"/>
        <w:spacing w:after="0" w:line="360" w:lineRule="auto"/>
        <w:jc w:val="both"/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</w:pPr>
      <w:r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Ein herzlicher</w:t>
      </w:r>
      <w:r w:rsidR="00075257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 Dank geht an die </w:t>
      </w:r>
      <w:r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vielen </w:t>
      </w:r>
      <w:r w:rsid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sponsorenden Eltern, Großeltern, Familien und Lehrkräfte, die </w:t>
      </w:r>
      <w:r w:rsidR="00075257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>Dreißig-Stiftung</w:t>
      </w:r>
      <w:r w:rsid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 Zukunft für Kinder</w:t>
      </w:r>
      <w:r w:rsidR="00075257" w:rsidRP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, die </w:t>
      </w:r>
      <w:r w:rsidR="003D0070"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Arztpraxis Kalske-Zobel, die EnviaM, die EVG, die DB Fahrzeuginstandhaltung, die Indorama Venture Fibers Germany, das Planungsbüro Bärmann und Partner, die GuWo, die Sparkasse Spree-Neiße, die Neißewelle 2.0, die TV-Netzgesellschaft, die Vermögensberatung Markus Nowitzki, die Johanniter, </w:t>
      </w:r>
      <w:r>
        <w:rPr>
          <w:rFonts w:ascii="Aptos" w:eastAsia="Times New Roman" w:hAnsi="Aptos" w:cs="Open Sans"/>
          <w:color w:val="000000" w:themeColor="text1"/>
          <w:sz w:val="24"/>
          <w:szCs w:val="24"/>
          <w:lang w:eastAsia="de-DE"/>
        </w:rPr>
        <w:t xml:space="preserve">die Städtischen Werke Guben sowie an Computerwork. </w:t>
      </w:r>
    </w:p>
    <w:p w14:paraId="652D1D5C" w14:textId="77777777" w:rsidR="002E44D0" w:rsidRPr="003D0070" w:rsidRDefault="002E44D0" w:rsidP="003D0070">
      <w:pPr>
        <w:spacing w:after="0" w:line="360" w:lineRule="auto"/>
        <w:jc w:val="both"/>
        <w:rPr>
          <w:rFonts w:ascii="Aptos" w:hAnsi="Aptos"/>
          <w:color w:val="000000" w:themeColor="text1"/>
          <w:sz w:val="24"/>
          <w:szCs w:val="24"/>
        </w:rPr>
      </w:pPr>
    </w:p>
    <w:sectPr w:rsidR="002E44D0" w:rsidRPr="003D0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FA"/>
    <w:rsid w:val="000169FE"/>
    <w:rsid w:val="00075257"/>
    <w:rsid w:val="000E17EB"/>
    <w:rsid w:val="0023267B"/>
    <w:rsid w:val="002C64A7"/>
    <w:rsid w:val="002E44D0"/>
    <w:rsid w:val="002F60FA"/>
    <w:rsid w:val="00372243"/>
    <w:rsid w:val="003D0070"/>
    <w:rsid w:val="00694669"/>
    <w:rsid w:val="00783C19"/>
    <w:rsid w:val="00B82F10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BD1D"/>
  <w15:chartTrackingRefBased/>
  <w15:docId w15:val="{A88802FD-0337-497E-9BED-8F9905A7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F6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F60F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fusion-inline-sep">
    <w:name w:val="fusion-inline-sep"/>
    <w:basedOn w:val="Absatz-Standardschriftart"/>
    <w:rsid w:val="002F60FA"/>
  </w:style>
  <w:style w:type="character" w:styleId="Hyperlink">
    <w:name w:val="Hyperlink"/>
    <w:basedOn w:val="Absatz-Standardschriftart"/>
    <w:uiPriority w:val="99"/>
    <w:semiHidden/>
    <w:unhideWhenUsed/>
    <w:rsid w:val="002F60FA"/>
    <w:rPr>
      <w:color w:val="0000FF"/>
      <w:u w:val="single"/>
    </w:rPr>
  </w:style>
  <w:style w:type="character" w:customStyle="1" w:styleId="fusion-comments">
    <w:name w:val="fusion-comments"/>
    <w:basedOn w:val="Absatz-Standardschriftart"/>
    <w:rsid w:val="002F60FA"/>
  </w:style>
  <w:style w:type="character" w:customStyle="1" w:styleId="screen-reader-text">
    <w:name w:val="screen-reader-text"/>
    <w:basedOn w:val="Absatz-Standardschriftart"/>
    <w:rsid w:val="002F60FA"/>
  </w:style>
  <w:style w:type="paragraph" w:styleId="StandardWeb">
    <w:name w:val="Normal (Web)"/>
    <w:basedOn w:val="Standard"/>
    <w:uiPriority w:val="99"/>
    <w:semiHidden/>
    <w:unhideWhenUsed/>
    <w:rsid w:val="002F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0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7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677">
              <w:marLeft w:val="0"/>
              <w:marRight w:val="0"/>
              <w:marTop w:val="0"/>
              <w:marBottom w:val="0"/>
              <w:divBdr>
                <w:top w:val="single" w:sz="6" w:space="4" w:color="E0DEDE"/>
                <w:left w:val="none" w:sz="0" w:space="0" w:color="E0DEDE"/>
                <w:bottom w:val="single" w:sz="6" w:space="4" w:color="E0DEDE"/>
                <w:right w:val="none" w:sz="0" w:space="0" w:color="E0DEDE"/>
              </w:divBdr>
              <w:divsChild>
                <w:div w:id="1701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Röttger</dc:creator>
  <cp:keywords/>
  <dc:description/>
  <cp:lastModifiedBy>Thomas Röttger</cp:lastModifiedBy>
  <cp:revision>2</cp:revision>
  <dcterms:created xsi:type="dcterms:W3CDTF">2024-05-29T10:02:00Z</dcterms:created>
  <dcterms:modified xsi:type="dcterms:W3CDTF">2024-05-29T10:02:00Z</dcterms:modified>
</cp:coreProperties>
</file>